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CB" w:rsidRPr="00234CCB" w:rsidRDefault="00234CCB" w:rsidP="00234CCB">
      <w:pPr>
        <w:jc w:val="both"/>
      </w:pPr>
      <w:r w:rsidRPr="00234CCB">
        <w:t xml:space="preserve">Администрация </w:t>
      </w:r>
      <w:proofErr w:type="spellStart"/>
      <w:r w:rsidRPr="00234CCB">
        <w:t>г.о</w:t>
      </w:r>
      <w:proofErr w:type="spellEnd"/>
      <w:r w:rsidRPr="00234CCB">
        <w:t>. Коте</w:t>
      </w:r>
      <w:bookmarkStart w:id="0" w:name="_GoBack"/>
      <w:bookmarkEnd w:id="0"/>
      <w:r w:rsidRPr="00234CCB">
        <w:t xml:space="preserve">льники МО уведомляет о том, что прием заявок для участия в объявленных аукционах в электронной форме для СМСП на право заключения договоров аренды в отношении двух нежилых помещений по адресу: г. Котельники, ул. Новая, д. 14, пом. 05, г. Котельники, </w:t>
      </w:r>
      <w:proofErr w:type="spellStart"/>
      <w:r w:rsidRPr="00234CCB">
        <w:t>мкр</w:t>
      </w:r>
      <w:proofErr w:type="spellEnd"/>
      <w:r w:rsidRPr="00234CCB">
        <w:t>. Белая Дача, д. 62, пом. I продлен </w:t>
      </w:r>
      <w:proofErr w:type="gramStart"/>
      <w:r w:rsidRPr="00234CCB">
        <w:t>до  07.10.2022</w:t>
      </w:r>
      <w:proofErr w:type="gramEnd"/>
      <w:r w:rsidRPr="00234CCB">
        <w:t xml:space="preserve"> , аукционы состоятся  11.10.2022 в 12-00. Извещение опубликовано на торговой </w:t>
      </w:r>
      <w:proofErr w:type="gramStart"/>
      <w:r w:rsidRPr="00234CCB">
        <w:t>площадке  РТС</w:t>
      </w:r>
      <w:proofErr w:type="gramEnd"/>
      <w:r w:rsidRPr="00234CCB">
        <w:t>-Тендер процедура № 21000004710000002454 и процедура № 21000004710000002465 соответственно.</w:t>
      </w:r>
    </w:p>
    <w:p w:rsidR="00234CCB" w:rsidRPr="00234CCB" w:rsidRDefault="00234CCB" w:rsidP="00234CCB">
      <w:pPr>
        <w:jc w:val="both"/>
      </w:pPr>
      <w:r w:rsidRPr="00234CCB">
        <w:t> </w:t>
      </w:r>
    </w:p>
    <w:p w:rsidR="00234CCB" w:rsidRPr="00234CCB" w:rsidRDefault="00234CCB" w:rsidP="00234CCB">
      <w:pPr>
        <w:jc w:val="both"/>
      </w:pPr>
      <w:r w:rsidRPr="00234CCB">
        <w:t xml:space="preserve">Администрация </w:t>
      </w:r>
      <w:proofErr w:type="spellStart"/>
      <w:r w:rsidRPr="00234CCB">
        <w:t>г.о</w:t>
      </w:r>
      <w:proofErr w:type="spellEnd"/>
      <w:r w:rsidRPr="00234CCB">
        <w:t>. Котельники МО сообщает о проведении 14.09.2022 аукциона в электронной форме для СМСП на право заключения договоров аренды в отношении двух нежилых помещений:</w:t>
      </w:r>
    </w:p>
    <w:p w:rsidR="00234CCB" w:rsidRPr="00234CCB" w:rsidRDefault="00234CCB" w:rsidP="00234CCB">
      <w:pPr>
        <w:jc w:val="both"/>
      </w:pPr>
      <w:r w:rsidRPr="00234CCB">
        <w:t xml:space="preserve">- нежилое помещение, площадью 79,0 </w:t>
      </w:r>
      <w:proofErr w:type="spellStart"/>
      <w:proofErr w:type="gramStart"/>
      <w:r w:rsidRPr="00234CCB">
        <w:t>кв.м</w:t>
      </w:r>
      <w:proofErr w:type="spellEnd"/>
      <w:proofErr w:type="gramEnd"/>
      <w:r w:rsidRPr="00234CCB">
        <w:t>, кадастровый номер 50:22:0000000:41172, этаж 1, целевое назначение: свободное, не противоречащее установленным законодательством нормам, регламентирующим осуществление деятельности в нежилых помещениях первого этажа жилых домов, расположенное по адресу: Московская область,</w:t>
      </w:r>
    </w:p>
    <w:p w:rsidR="00234CCB" w:rsidRPr="00234CCB" w:rsidRDefault="00234CCB" w:rsidP="00234CCB">
      <w:pPr>
        <w:jc w:val="both"/>
      </w:pPr>
      <w:r w:rsidRPr="00234CCB">
        <w:t>г. Котельники, ул. Новая, д. 14, пом. 05. Начальная цена 816344,92 руб. в год. Заявки принимаются с 09.08.2022 по 12.09.2022. Документация об аукционе № АПЭ-КОТ/22-2461 размещена:</w:t>
      </w:r>
    </w:p>
    <w:p w:rsidR="00234CCB" w:rsidRPr="00234CCB" w:rsidRDefault="00234CCB" w:rsidP="00234CCB">
      <w:pPr>
        <w:jc w:val="both"/>
      </w:pPr>
      <w:r w:rsidRPr="00234CCB">
        <w:t>- на официальном сайте торгов Российской Федерации </w:t>
      </w:r>
      <w:hyperlink r:id="rId4" w:tgtFrame="_blank" w:history="1">
        <w:r w:rsidRPr="00234CCB">
          <w:rPr>
            <w:rStyle w:val="a4"/>
          </w:rPr>
          <w:t>www.torgi.gov.ru/new</w:t>
        </w:r>
      </w:hyperlink>
      <w:r w:rsidRPr="00234CCB">
        <w:t> (извещение № 21000004710000002454);</w:t>
      </w:r>
    </w:p>
    <w:p w:rsidR="00234CCB" w:rsidRPr="00234CCB" w:rsidRDefault="00234CCB" w:rsidP="00234CCB">
      <w:pPr>
        <w:jc w:val="both"/>
      </w:pPr>
      <w:r w:rsidRPr="00234CCB">
        <w:t>- на Едином портале торгов Московской области easuz.mosreg.ru/</w:t>
      </w:r>
      <w:proofErr w:type="spellStart"/>
      <w:r w:rsidRPr="00234CCB">
        <w:t>torgi</w:t>
      </w:r>
      <w:proofErr w:type="spellEnd"/>
      <w:r w:rsidRPr="00234CCB">
        <w:t xml:space="preserve"> (процедура № 00100120103093);</w:t>
      </w:r>
    </w:p>
    <w:p w:rsidR="00234CCB" w:rsidRPr="00234CCB" w:rsidRDefault="00234CCB" w:rsidP="00234CCB">
      <w:pPr>
        <w:jc w:val="both"/>
      </w:pPr>
      <w:r w:rsidRPr="00234CCB">
        <w:t>- на электронной торговой площадке России РТС-Тендер (процедура № 21000004710000002454).</w:t>
      </w:r>
      <w:r w:rsidRPr="00234CCB">
        <w:br/>
        <w:t xml:space="preserve">- нежилое помещение, площадью 144,2 </w:t>
      </w:r>
      <w:proofErr w:type="spellStart"/>
      <w:r w:rsidRPr="00234CCB">
        <w:t>кв.м</w:t>
      </w:r>
      <w:proofErr w:type="spellEnd"/>
      <w:r w:rsidRPr="00234CCB">
        <w:t xml:space="preserve">, кадастровый номер 50:22:0050102:8325, этаж цокольный, целевое назначение: </w:t>
      </w:r>
      <w:proofErr w:type="spellStart"/>
      <w:r w:rsidRPr="00234CCB">
        <w:t>свободное,не</w:t>
      </w:r>
      <w:proofErr w:type="spellEnd"/>
      <w:r w:rsidRPr="00234CCB">
        <w:t xml:space="preserve"> противоречащее установленным законодательством нормам, регламентирующим осуществление деятельности в нежилых помещениях цокольного этажа жилых домов, расположенных по адресу:</w:t>
      </w:r>
      <w:r w:rsidRPr="00234CCB">
        <w:br/>
        <w:t xml:space="preserve">г. Котельники, </w:t>
      </w:r>
      <w:proofErr w:type="spellStart"/>
      <w:r w:rsidRPr="00234CCB">
        <w:t>мкр</w:t>
      </w:r>
      <w:proofErr w:type="spellEnd"/>
      <w:r w:rsidRPr="00234CCB">
        <w:t>. Белая Дача, д. 62, пом. I. Начальная цена 830704,48 руб. в год. Заявки принимаются с 10.08.2022 по 12.09.2022. Документация об аукционе № АПЭ-КОТ/22-2462 размещена</w:t>
      </w:r>
    </w:p>
    <w:p w:rsidR="00234CCB" w:rsidRPr="00234CCB" w:rsidRDefault="00234CCB" w:rsidP="00234CCB">
      <w:pPr>
        <w:jc w:val="both"/>
      </w:pPr>
      <w:r w:rsidRPr="00234CCB">
        <w:t>- на официальном сайте торгов Российской Федерации </w:t>
      </w:r>
      <w:hyperlink r:id="rId5" w:tgtFrame="_blank" w:history="1">
        <w:r w:rsidRPr="00234CCB">
          <w:rPr>
            <w:rStyle w:val="a4"/>
          </w:rPr>
          <w:t>www.torgi.gov.ru/new</w:t>
        </w:r>
      </w:hyperlink>
      <w:r w:rsidRPr="00234CCB">
        <w:t> (извещение № 21000004710000002465);</w:t>
      </w:r>
    </w:p>
    <w:p w:rsidR="00234CCB" w:rsidRPr="00234CCB" w:rsidRDefault="00234CCB" w:rsidP="00234CCB">
      <w:pPr>
        <w:jc w:val="both"/>
      </w:pPr>
      <w:r w:rsidRPr="00234CCB">
        <w:t>- на Едином портале торгов Московской области easuz.mosreg.ru/</w:t>
      </w:r>
      <w:proofErr w:type="spellStart"/>
      <w:r w:rsidRPr="00234CCB">
        <w:t>torgi</w:t>
      </w:r>
      <w:proofErr w:type="spellEnd"/>
      <w:r w:rsidRPr="00234CCB">
        <w:t xml:space="preserve"> (процедура № 00100120103095);</w:t>
      </w:r>
    </w:p>
    <w:p w:rsidR="00234CCB" w:rsidRPr="00234CCB" w:rsidRDefault="00234CCB" w:rsidP="00234CCB">
      <w:pPr>
        <w:jc w:val="both"/>
      </w:pPr>
      <w:r w:rsidRPr="00234CCB">
        <w:t>- на электронной торговой площадке России РТС-Тендер (процедура № 21000004710000002465).</w:t>
      </w:r>
    </w:p>
    <w:p w:rsidR="00234CCB" w:rsidRPr="00234CCB" w:rsidRDefault="00234CCB" w:rsidP="00234CCB">
      <w:pPr>
        <w:jc w:val="both"/>
      </w:pPr>
      <w:r w:rsidRPr="00234CCB">
        <w:t>По вопросам можно обращаться в отдел реестра и муниципального имущества управления имущественных отношений администрации по телефону 8 495 550-93 72.</w:t>
      </w:r>
    </w:p>
    <w:p w:rsidR="001A4893" w:rsidRPr="00234CCB" w:rsidRDefault="001A4893" w:rsidP="00234CCB">
      <w:pPr>
        <w:jc w:val="both"/>
      </w:pPr>
    </w:p>
    <w:sectPr w:rsidR="001A4893" w:rsidRPr="0023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CB"/>
    <w:rsid w:val="001A4893"/>
    <w:rsid w:val="002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B77E-5463-40B8-8010-AD220181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CCB"/>
    <w:rPr>
      <w:b/>
      <w:bCs/>
    </w:rPr>
  </w:style>
  <w:style w:type="character" w:styleId="a4">
    <w:name w:val="Hyperlink"/>
    <w:basedOn w:val="a0"/>
    <w:uiPriority w:val="99"/>
    <w:unhideWhenUsed/>
    <w:rsid w:val="00234CCB"/>
    <w:rPr>
      <w:color w:val="0000FF"/>
      <w:u w:val="single"/>
    </w:rPr>
  </w:style>
  <w:style w:type="character" w:customStyle="1" w:styleId="js-phone-number">
    <w:name w:val="js-phone-number"/>
    <w:basedOn w:val="a0"/>
    <w:rsid w:val="0023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722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012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272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47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rgi.gov.ru/new" TargetMode="External"/><Relationship Id="rId4" Type="http://schemas.openxmlformats.org/officeDocument/2006/relationships/hyperlink" Target="https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User_PR2019</dc:creator>
  <cp:keywords/>
  <dc:description/>
  <cp:lastModifiedBy>User_PR2019</cp:lastModifiedBy>
  <cp:revision>1</cp:revision>
  <dcterms:created xsi:type="dcterms:W3CDTF">2022-09-13T13:48:00Z</dcterms:created>
  <dcterms:modified xsi:type="dcterms:W3CDTF">2022-09-13T13:49:00Z</dcterms:modified>
</cp:coreProperties>
</file>